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1" w:rsidRDefault="00414521" w:rsidP="00414521">
      <w:pPr>
        <w:tabs>
          <w:tab w:val="left" w:pos="5670"/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A18D7">
        <w:rPr>
          <w:rFonts w:ascii="Times New Roman" w:hAnsi="Times New Roman"/>
          <w:sz w:val="28"/>
          <w:szCs w:val="28"/>
        </w:rPr>
        <w:t xml:space="preserve">УТВЕРЖДАЮ       </w:t>
      </w:r>
    </w:p>
    <w:p w:rsidR="00414521" w:rsidRDefault="00414521" w:rsidP="00414521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Глава администрации</w:t>
      </w:r>
    </w:p>
    <w:p w:rsidR="00414521" w:rsidRDefault="00414521" w:rsidP="0041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города Ульяновска</w:t>
      </w:r>
    </w:p>
    <w:p w:rsidR="00414521" w:rsidRDefault="00414521" w:rsidP="00414521">
      <w:pPr>
        <w:tabs>
          <w:tab w:val="left" w:pos="5245"/>
          <w:tab w:val="left" w:pos="5387"/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_____________ С.С.Панчин</w:t>
      </w:r>
    </w:p>
    <w:p w:rsidR="00414521" w:rsidRPr="003A18D7" w:rsidRDefault="00414521" w:rsidP="00414521">
      <w:pPr>
        <w:tabs>
          <w:tab w:val="left" w:pos="5245"/>
          <w:tab w:val="lef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«___» ____________ 2014 г.</w:t>
      </w:r>
    </w:p>
    <w:p w:rsidR="00414521" w:rsidRDefault="00414521" w:rsidP="0041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21" w:rsidRDefault="00414521" w:rsidP="0041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21" w:rsidRDefault="00414521" w:rsidP="00414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21" w:rsidRPr="002D3FB6" w:rsidRDefault="00414521" w:rsidP="00414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2014 год</w:t>
      </w:r>
    </w:p>
    <w:p w:rsidR="00414521" w:rsidRPr="008656BF" w:rsidRDefault="00414521" w:rsidP="00414521">
      <w:pPr>
        <w:spacing w:after="0" w:line="240" w:lineRule="auto"/>
        <w:jc w:val="center"/>
        <w:rPr>
          <w:rStyle w:val="FontStyle27"/>
          <w:sz w:val="28"/>
          <w:szCs w:val="28"/>
        </w:rPr>
      </w:pPr>
      <w:r w:rsidRPr="008656BF">
        <w:rPr>
          <w:rFonts w:ascii="Times New Roman" w:hAnsi="Times New Roman"/>
          <w:b/>
          <w:sz w:val="28"/>
          <w:szCs w:val="28"/>
        </w:rPr>
        <w:t>рабочей группы по вопросам реализации</w:t>
      </w:r>
      <w:r w:rsidRPr="008656BF">
        <w:rPr>
          <w:rFonts w:ascii="Times New Roman" w:hAnsi="Times New Roman"/>
          <w:b/>
          <w:sz w:val="28"/>
        </w:rPr>
        <w:t xml:space="preserve"> Комплексных мероприятий</w:t>
      </w:r>
      <w:r w:rsidRPr="008656BF">
        <w:rPr>
          <w:rStyle w:val="FontStyle27"/>
          <w:sz w:val="28"/>
          <w:szCs w:val="28"/>
        </w:rPr>
        <w:t xml:space="preserve"> по усилению финансовой дисциплины при расходовании средств бюджета муниципального образования «город Ульяновск», использовании имущества, </w:t>
      </w:r>
    </w:p>
    <w:p w:rsidR="00414521" w:rsidRPr="008656BF" w:rsidRDefault="00414521" w:rsidP="00414521">
      <w:pPr>
        <w:spacing w:after="0" w:line="240" w:lineRule="auto"/>
        <w:jc w:val="center"/>
        <w:rPr>
          <w:rStyle w:val="FontStyle27"/>
          <w:sz w:val="28"/>
          <w:szCs w:val="28"/>
        </w:rPr>
      </w:pPr>
      <w:r w:rsidRPr="008656BF">
        <w:rPr>
          <w:rStyle w:val="FontStyle27"/>
          <w:sz w:val="28"/>
          <w:szCs w:val="28"/>
        </w:rPr>
        <w:t xml:space="preserve">находящегося в муниципальной собственности муниципального образования  «город Ульяновск»,  </w:t>
      </w:r>
    </w:p>
    <w:p w:rsidR="00414521" w:rsidRPr="008656BF" w:rsidRDefault="00414521" w:rsidP="00414521">
      <w:pPr>
        <w:pStyle w:val="Style7"/>
        <w:widowControl/>
        <w:spacing w:before="0" w:after="0" w:line="240" w:lineRule="auto"/>
        <w:jc w:val="center"/>
        <w:rPr>
          <w:rStyle w:val="FontStyle27"/>
          <w:sz w:val="28"/>
          <w:szCs w:val="28"/>
        </w:rPr>
      </w:pPr>
      <w:r w:rsidRPr="008656BF">
        <w:rPr>
          <w:rStyle w:val="FontStyle27"/>
          <w:sz w:val="28"/>
          <w:szCs w:val="28"/>
        </w:rPr>
        <w:t xml:space="preserve">и повышению ответственности муниципальных служащих администрации города Ульяновска </w:t>
      </w:r>
    </w:p>
    <w:p w:rsidR="00414521" w:rsidRPr="008656BF" w:rsidRDefault="00414521" w:rsidP="00414521">
      <w:pPr>
        <w:pStyle w:val="Style7"/>
        <w:widowControl/>
        <w:spacing w:before="0" w:after="0" w:line="240" w:lineRule="auto"/>
        <w:jc w:val="center"/>
        <w:rPr>
          <w:rStyle w:val="FontStyle27"/>
          <w:sz w:val="28"/>
          <w:szCs w:val="28"/>
        </w:rPr>
      </w:pPr>
      <w:r w:rsidRPr="008656BF">
        <w:rPr>
          <w:rStyle w:val="FontStyle27"/>
          <w:sz w:val="28"/>
          <w:szCs w:val="28"/>
        </w:rPr>
        <w:t>и работников муниципальных учреждений муниципального образования «город Ульяновск»</w:t>
      </w:r>
    </w:p>
    <w:p w:rsidR="00414521" w:rsidRPr="008656BF" w:rsidRDefault="00414521" w:rsidP="00414521">
      <w:pPr>
        <w:pStyle w:val="Style7"/>
        <w:widowControl/>
        <w:spacing w:before="0" w:after="0" w:line="240" w:lineRule="auto"/>
        <w:jc w:val="center"/>
        <w:rPr>
          <w:rStyle w:val="FontStyle27"/>
          <w:sz w:val="28"/>
          <w:szCs w:val="28"/>
        </w:rPr>
      </w:pPr>
      <w:r w:rsidRPr="008656BF">
        <w:rPr>
          <w:rStyle w:val="FontStyle27"/>
          <w:sz w:val="28"/>
          <w:szCs w:val="28"/>
        </w:rPr>
        <w:t>за правонарушения в финансово-бюджетной сфере</w:t>
      </w:r>
    </w:p>
    <w:p w:rsidR="00414521" w:rsidRDefault="00414521" w:rsidP="004145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513"/>
        <w:gridCol w:w="3119"/>
        <w:gridCol w:w="3260"/>
      </w:tblGrid>
      <w:tr w:rsidR="00414521" w:rsidRPr="00533509" w:rsidTr="00111B9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509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</w:tr>
      <w:tr w:rsidR="00414521" w:rsidRPr="00533509" w:rsidTr="00111B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Pr="00533509" w:rsidRDefault="00414521" w:rsidP="00111B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Pr="00533509" w:rsidRDefault="00414521" w:rsidP="00111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D3C2D">
              <w:rPr>
                <w:rFonts w:ascii="Times New Roman" w:hAnsi="Times New Roman"/>
                <w:sz w:val="28"/>
                <w:szCs w:val="28"/>
              </w:rPr>
              <w:t>аслушива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отчётов ответственных за реализацию каждого из мероприятий, предусмотренных </w:t>
            </w:r>
            <w:r w:rsidRPr="00144350">
              <w:rPr>
                <w:rFonts w:ascii="Times New Roman" w:hAnsi="Times New Roman"/>
                <w:sz w:val="28"/>
              </w:rPr>
              <w:t>Комплексны</w:t>
            </w:r>
            <w:r>
              <w:rPr>
                <w:rFonts w:ascii="Times New Roman" w:hAnsi="Times New Roman"/>
                <w:sz w:val="28"/>
              </w:rPr>
              <w:t xml:space="preserve">ми </w:t>
            </w:r>
            <w:r w:rsidRPr="00144350">
              <w:rPr>
                <w:rFonts w:ascii="Times New Roman" w:hAnsi="Times New Roman"/>
                <w:sz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ями, на текущую дату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21" w:rsidRPr="00E34DAE" w:rsidRDefault="00414521" w:rsidP="0011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Pr="00E34DAE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4521" w:rsidRPr="00E34DAE" w:rsidRDefault="00414521" w:rsidP="00111B99">
            <w:pPr>
              <w:tabs>
                <w:tab w:val="left" w:pos="45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E34DA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E34DAE">
              <w:rPr>
                <w:rFonts w:ascii="Times New Roman" w:hAnsi="Times New Roman"/>
                <w:sz w:val="28"/>
              </w:rPr>
              <w:t>.07.201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414521" w:rsidRPr="00533509" w:rsidRDefault="00414521" w:rsidP="00111B99">
            <w:pPr>
              <w:tabs>
                <w:tab w:val="left" w:pos="45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E34DA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E34DAE">
              <w:rPr>
                <w:rFonts w:ascii="Times New Roman" w:hAnsi="Times New Roman"/>
                <w:sz w:val="28"/>
              </w:rPr>
              <w:t>0.10.201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14521" w:rsidRPr="00533509" w:rsidTr="00111B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Pr="00533509" w:rsidRDefault="00414521" w:rsidP="00111B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Default="00414521" w:rsidP="00111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вопросов, связанных с предоставлением в Министерство финансов Ульяновской области ежеквартального отчёта о реализации </w:t>
            </w:r>
            <w:r w:rsidRPr="00144350">
              <w:rPr>
                <w:rFonts w:ascii="Times New Roman" w:hAnsi="Times New Roman"/>
                <w:sz w:val="28"/>
              </w:rPr>
              <w:t>Комплексны</w:t>
            </w:r>
            <w:r>
              <w:rPr>
                <w:rFonts w:ascii="Times New Roman" w:hAnsi="Times New Roman"/>
                <w:sz w:val="28"/>
              </w:rPr>
              <w:t xml:space="preserve">х </w:t>
            </w:r>
            <w:r w:rsidRPr="00144350">
              <w:rPr>
                <w:rFonts w:ascii="Times New Roman" w:hAnsi="Times New Roman"/>
                <w:sz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414521" w:rsidRPr="00533509" w:rsidRDefault="00414521" w:rsidP="00111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21" w:rsidRPr="00E34DAE" w:rsidRDefault="00414521" w:rsidP="00111B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Pr="00E34DAE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4521" w:rsidRPr="00E34DAE" w:rsidRDefault="00414521" w:rsidP="00111B99">
            <w:pPr>
              <w:tabs>
                <w:tab w:val="left" w:pos="45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E34DA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E34DAE">
              <w:rPr>
                <w:rFonts w:ascii="Times New Roman" w:hAnsi="Times New Roman"/>
                <w:sz w:val="28"/>
              </w:rPr>
              <w:t>.07.201</w:t>
            </w:r>
            <w:r>
              <w:rPr>
                <w:rFonts w:ascii="Times New Roman" w:hAnsi="Times New Roman"/>
                <w:sz w:val="28"/>
              </w:rPr>
              <w:t>4</w:t>
            </w:r>
          </w:p>
          <w:p w:rsidR="00414521" w:rsidRPr="00533509" w:rsidRDefault="00414521" w:rsidP="00111B99">
            <w:pPr>
              <w:tabs>
                <w:tab w:val="left" w:pos="45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E34DA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E34DAE">
              <w:rPr>
                <w:rFonts w:ascii="Times New Roman" w:hAnsi="Times New Roman"/>
                <w:sz w:val="28"/>
              </w:rPr>
              <w:t>0.10.201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414521" w:rsidRPr="00533509" w:rsidTr="00111B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Pr="00533509" w:rsidRDefault="00414521" w:rsidP="00111B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Pr="00533509" w:rsidRDefault="00414521" w:rsidP="00111B9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вопросов, связанных с подготовкой </w:t>
            </w:r>
            <w:r w:rsidRPr="00AD3C2D">
              <w:rPr>
                <w:rFonts w:ascii="Times New Roman" w:hAnsi="Times New Roman"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D3C2D">
              <w:rPr>
                <w:rFonts w:ascii="Times New Roman" w:hAnsi="Times New Roman"/>
                <w:sz w:val="28"/>
                <w:szCs w:val="28"/>
              </w:rPr>
              <w:t xml:space="preserve"> и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D3C2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усовершенствованию методов реализации </w:t>
            </w:r>
            <w:r w:rsidRPr="00144350">
              <w:rPr>
                <w:rFonts w:ascii="Times New Roman" w:hAnsi="Times New Roman"/>
                <w:sz w:val="28"/>
              </w:rPr>
              <w:t>Комплексных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44350">
              <w:rPr>
                <w:rFonts w:ascii="Times New Roman" w:hAnsi="Times New Roman"/>
                <w:sz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16"/>
              </w:rPr>
              <w:t xml:space="preserve"> с учётом муниципальной специфики, а также практического опыта реализации </w:t>
            </w:r>
            <w:r w:rsidRPr="00144350">
              <w:rPr>
                <w:rFonts w:ascii="Times New Roman" w:hAnsi="Times New Roman"/>
                <w:sz w:val="28"/>
              </w:rPr>
              <w:t>Комплексных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44350">
              <w:rPr>
                <w:rFonts w:ascii="Times New Roman" w:hAnsi="Times New Roman"/>
                <w:sz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414521" w:rsidRPr="00533509" w:rsidRDefault="00414521" w:rsidP="00111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21" w:rsidRPr="00533509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414521" w:rsidRPr="00533509" w:rsidTr="00111B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Pr="00533509" w:rsidRDefault="00414521" w:rsidP="00111B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Default="00414521" w:rsidP="00111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D3C2D">
              <w:rPr>
                <w:rFonts w:ascii="Times New Roman" w:hAnsi="Times New Roman"/>
                <w:sz w:val="28"/>
                <w:szCs w:val="28"/>
              </w:rPr>
              <w:t>аслушива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представителей отраслевых органов власти, подведомственных </w:t>
            </w:r>
            <w:r w:rsidRPr="0007637B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предприятий, отдельных структурных подразделений о причинах ненадлежащей реализации ими </w:t>
            </w:r>
            <w:r>
              <w:rPr>
                <w:rFonts w:ascii="Times New Roman" w:hAnsi="Times New Roman"/>
                <w:sz w:val="28"/>
              </w:rPr>
              <w:t xml:space="preserve">мер, предусмотренных </w:t>
            </w:r>
            <w:r w:rsidRPr="00144350">
              <w:rPr>
                <w:rFonts w:ascii="Times New Roman" w:hAnsi="Times New Roman"/>
                <w:sz w:val="28"/>
              </w:rPr>
              <w:t>Комплексны</w:t>
            </w:r>
            <w:r>
              <w:rPr>
                <w:rFonts w:ascii="Times New Roman" w:hAnsi="Times New Roman"/>
                <w:sz w:val="28"/>
              </w:rPr>
              <w:t xml:space="preserve">ми </w:t>
            </w:r>
            <w:r w:rsidRPr="00144350">
              <w:rPr>
                <w:rFonts w:ascii="Times New Roman" w:hAnsi="Times New Roman"/>
                <w:sz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21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414521" w:rsidRPr="00533509" w:rsidRDefault="00414521" w:rsidP="00111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3F3C97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21" w:rsidRDefault="00414521" w:rsidP="00111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14521" w:rsidRPr="00BF7113" w:rsidRDefault="00414521" w:rsidP="004145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4521" w:rsidRDefault="00414521" w:rsidP="00414521"/>
    <w:p w:rsidR="00414521" w:rsidRDefault="00414521"/>
    <w:sectPr w:rsidR="00414521" w:rsidSect="00355E53">
      <w:footerReference w:type="default" r:id="rId7"/>
      <w:pgSz w:w="16838" w:h="11906" w:orient="landscape"/>
      <w:pgMar w:top="170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D5" w:rsidRDefault="006C22D5" w:rsidP="004743F2">
      <w:pPr>
        <w:spacing w:after="0" w:line="240" w:lineRule="auto"/>
      </w:pPr>
      <w:r>
        <w:separator/>
      </w:r>
    </w:p>
  </w:endnote>
  <w:endnote w:type="continuationSeparator" w:id="1">
    <w:p w:rsidR="006C22D5" w:rsidRDefault="006C22D5" w:rsidP="004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50" w:rsidRDefault="002A0E4E">
    <w:pPr>
      <w:pStyle w:val="a3"/>
      <w:jc w:val="center"/>
    </w:pPr>
    <w:r>
      <w:fldChar w:fldCharType="begin"/>
    </w:r>
    <w:r w:rsidR="0074591E">
      <w:instrText xml:space="preserve"> PAGE   \* MERGEFORMAT </w:instrText>
    </w:r>
    <w:r>
      <w:fldChar w:fldCharType="separate"/>
    </w:r>
    <w:r w:rsidR="00E5036A">
      <w:rPr>
        <w:noProof/>
      </w:rPr>
      <w:t>1</w:t>
    </w:r>
    <w:r>
      <w:fldChar w:fldCharType="end"/>
    </w:r>
  </w:p>
  <w:p w:rsidR="003A5450" w:rsidRDefault="006C22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D5" w:rsidRDefault="006C22D5" w:rsidP="004743F2">
      <w:pPr>
        <w:spacing w:after="0" w:line="240" w:lineRule="auto"/>
      </w:pPr>
      <w:r>
        <w:separator/>
      </w:r>
    </w:p>
  </w:footnote>
  <w:footnote w:type="continuationSeparator" w:id="1">
    <w:p w:rsidR="006C22D5" w:rsidRDefault="006C22D5" w:rsidP="0047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FAD"/>
    <w:multiLevelType w:val="hybridMultilevel"/>
    <w:tmpl w:val="26B0ACAC"/>
    <w:lvl w:ilvl="0" w:tplc="D6EE22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91E"/>
    <w:rsid w:val="002A0E4E"/>
    <w:rsid w:val="0040287E"/>
    <w:rsid w:val="00414521"/>
    <w:rsid w:val="004743F2"/>
    <w:rsid w:val="005A7BE0"/>
    <w:rsid w:val="006C22D5"/>
    <w:rsid w:val="006E1975"/>
    <w:rsid w:val="006F42B4"/>
    <w:rsid w:val="0074591E"/>
    <w:rsid w:val="009218DC"/>
    <w:rsid w:val="00A41E11"/>
    <w:rsid w:val="00C56049"/>
    <w:rsid w:val="00C85936"/>
    <w:rsid w:val="00E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4591E"/>
    <w:pPr>
      <w:widowControl w:val="0"/>
      <w:autoSpaceDE w:val="0"/>
      <w:autoSpaceDN w:val="0"/>
      <w:adjustRightInd w:val="0"/>
      <w:spacing w:before="240" w:after="60" w:line="36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4591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745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9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2014-02-07T05:08:00Z</cp:lastPrinted>
  <dcterms:created xsi:type="dcterms:W3CDTF">2014-01-30T06:32:00Z</dcterms:created>
  <dcterms:modified xsi:type="dcterms:W3CDTF">2014-02-12T14:30:00Z</dcterms:modified>
</cp:coreProperties>
</file>